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F7929" w14:textId="36F7309D" w:rsidR="00E57CA0" w:rsidRPr="00E46C93" w:rsidRDefault="00700B4E" w:rsidP="00E57CA0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 Meeting</w:t>
      </w:r>
      <w:r w:rsidR="00E57CA0">
        <w:rPr>
          <w:rFonts w:eastAsiaTheme="minorEastAsia" w:cs="Arial" w:hint="eastAsia"/>
          <w:lang w:eastAsia="ko-KR"/>
        </w:rPr>
        <w:tab/>
      </w:r>
      <w:r w:rsidR="00E57CA0">
        <w:rPr>
          <w:rFonts w:eastAsiaTheme="minorEastAsia" w:cs="Arial"/>
          <w:lang w:eastAsia="ko-KR"/>
        </w:rPr>
        <w:t>R2-</w:t>
      </w:r>
      <w:r w:rsidR="005C4753" w:rsidRPr="005C4753">
        <w:rPr>
          <w:rFonts w:eastAsiaTheme="minorEastAsia" w:cs="Arial"/>
          <w:lang w:eastAsia="ko-KR"/>
        </w:rPr>
        <w:t>180</w:t>
      </w:r>
      <w:r w:rsidR="00EF5005">
        <w:rPr>
          <w:rFonts w:eastAsiaTheme="minorEastAsia" w:cs="Arial" w:hint="eastAsia"/>
          <w:lang w:eastAsia="ko-KR"/>
        </w:rPr>
        <w:t>2463</w:t>
      </w:r>
    </w:p>
    <w:p w14:paraId="10540359" w14:textId="00114831" w:rsidR="00E23182" w:rsidRPr="0078631A" w:rsidRDefault="00E57CA0" w:rsidP="00E57CA0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="00700B4E">
        <w:rPr>
          <w:rFonts w:ascii="Arial" w:eastAsiaTheme="minorEastAsia" w:hAnsi="Arial" w:hint="eastAsia"/>
          <w:b/>
          <w:bCs/>
          <w:sz w:val="24"/>
          <w:lang w:eastAsia="ko-KR"/>
        </w:rPr>
        <w:t>Athens</w:t>
      </w:r>
      <w:r w:rsidR="00700B4E" w:rsidRPr="00216C0F">
        <w:rPr>
          <w:rFonts w:ascii="Arial" w:hAnsi="Arial"/>
          <w:b/>
          <w:bCs/>
          <w:sz w:val="24"/>
          <w:lang w:val="de-DE"/>
        </w:rPr>
        <w:t>,</w:t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Greece, 26</w:t>
      </w:r>
      <w:r w:rsidR="00700B4E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February - 2</w:t>
      </w:r>
      <w:r w:rsidR="00700B4E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nd</w:t>
      </w:r>
      <w:r w:rsidR="00700B4E"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>March</w:t>
      </w:r>
      <w:r w:rsidR="00700B4E">
        <w:rPr>
          <w:rFonts w:ascii="Arial" w:hAnsi="Arial"/>
          <w:b/>
          <w:bCs/>
          <w:sz w:val="24"/>
          <w:lang w:val="de-DE"/>
        </w:rPr>
        <w:t xml:space="preserve"> 201</w:t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E2318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6962DA">
        <w:rPr>
          <w:rFonts w:ascii="Arial" w:eastAsiaTheme="minorEastAsia" w:hAnsi="Arial" w:hint="eastAsia"/>
          <w:b/>
          <w:bCs/>
          <w:sz w:val="24"/>
          <w:lang w:val="de-DE" w:eastAsia="ko-KR"/>
        </w:rPr>
        <w:t>Update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</w:t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>801466</w:t>
      </w:r>
      <w:r w:rsidR="00E23182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1B47287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r w:rsidR="00B61331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>ID [1] on New Radio (NR) 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6F8F76B2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 w:rsidR="00E60029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2017</w:t>
      </w:r>
      <w:bookmarkStart w:id="0" w:name="_GoBack"/>
      <w:bookmarkEnd w:id="0"/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>As in LTE, UE can prioritise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whether a cell may also broadcast service(s) supported in neighbouring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Network can realise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mMTC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r w:rsidR="00F91300">
        <w:rPr>
          <w:rFonts w:eastAsiaTheme="minorEastAsia" w:hint="eastAsia"/>
          <w:lang w:eastAsia="ko-KR"/>
        </w:rPr>
        <w:t xml:space="preserve">IoT,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mMTC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612E1025" w14:textId="1077C977" w:rsidR="00B02E20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configured as part of measurement object, in other words, measurement sub-object. </w:t>
      </w:r>
      <w:r w:rsidR="00C57ACC">
        <w:rPr>
          <w:rFonts w:eastAsiaTheme="minorEastAsia" w:hint="eastAsia"/>
          <w:lang w:eastAsia="ko-KR"/>
        </w:rPr>
        <w:t xml:space="preserve">By the way, </w:t>
      </w:r>
      <w:r w:rsidR="00C51A15">
        <w:rPr>
          <w:rFonts w:eastAsiaTheme="minorEastAsia" w:hint="eastAsia"/>
          <w:lang w:eastAsia="ko-KR"/>
        </w:rPr>
        <w:t>RAN2 already agreed on the following at RAN2#97b meeting:</w:t>
      </w:r>
    </w:p>
    <w:p w14:paraId="211EE0A5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89CCC38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In NR, a measurement object is corresponding to one carrier frequency. </w:t>
      </w:r>
    </w:p>
    <w:p w14:paraId="7253559C" w14:textId="77777777" w:rsidR="00C51A15" w:rsidRDefault="00C51A15" w:rsidP="00C51A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05031">
        <w:rPr>
          <w:highlight w:val="yellow"/>
        </w:rPr>
        <w:t>As part of the Measurement Object it is possible to configure a list of CSI-RS resource specific configurations for RRM measurement</w:t>
      </w:r>
      <w:r>
        <w:t>. (If this CSI-RS configuration is found to be usable for other purposes then its placement in the measurement object can be reconsidered)</w:t>
      </w:r>
    </w:p>
    <w:p w14:paraId="4B963D88" w14:textId="77777777" w:rsidR="00C51A15" w:rsidRDefault="00C51A15" w:rsidP="00B02E20">
      <w:pPr>
        <w:jc w:val="both"/>
        <w:rPr>
          <w:rFonts w:eastAsiaTheme="minorEastAsia"/>
          <w:lang w:eastAsia="ko-KR"/>
        </w:rPr>
      </w:pPr>
    </w:p>
    <w:p w14:paraId="641C3883" w14:textId="26039878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agreement above implies that HO triggering condition is based on measurement object including SS and a list of CSI-RS per carrier. It is aligned with the assumption of single </w:t>
      </w:r>
      <w:r w:rsidR="00F44C18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triggering </w:t>
      </w:r>
      <w:r w:rsidR="009849BB">
        <w:rPr>
          <w:rFonts w:eastAsiaTheme="minorEastAsia" w:hint="eastAsia"/>
          <w:lang w:eastAsia="ko-KR"/>
        </w:rPr>
        <w:t>point</w:t>
      </w:r>
      <w:r w:rsidR="008214AC">
        <w:rPr>
          <w:rFonts w:eastAsiaTheme="minorEastAsia" w:hint="eastAsia"/>
          <w:lang w:eastAsia="ko-KR"/>
        </w:rPr>
        <w:t>, since single HO triggering is derived from the SS or CSI-RSs</w:t>
      </w:r>
      <w:r w:rsidR="00F5245E">
        <w:rPr>
          <w:rFonts w:eastAsiaTheme="minorEastAsia" w:hint="eastAsia"/>
          <w:lang w:eastAsia="ko-KR"/>
        </w:rPr>
        <w:t xml:space="preserve"> which are associated into 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>In addition</w:t>
      </w:r>
      <w:r w:rsidR="00BC1FE0">
        <w:rPr>
          <w:rFonts w:eastAsiaTheme="minorEastAsia" w:hint="eastAsia"/>
          <w:lang w:eastAsia="ko-KR"/>
        </w:rPr>
        <w:t xml:space="preserve"> to the current agreement</w:t>
      </w:r>
      <w:r w:rsidR="00A66A1A">
        <w:rPr>
          <w:rFonts w:eastAsiaTheme="minorEastAsia" w:hint="eastAsia"/>
          <w:lang w:eastAsia="ko-KR"/>
        </w:rPr>
        <w:t xml:space="preserve"> above</w:t>
      </w:r>
      <w:r>
        <w:rPr>
          <w:rFonts w:eastAsiaTheme="minorEastAsia" w:hint="eastAsia"/>
          <w:lang w:eastAsia="ko-KR"/>
        </w:rPr>
        <w:t xml:space="preserve">, 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 xml:space="preserve">for each CSI-RS resource,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097C0B7B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E157D">
        <w:rPr>
          <w:rFonts w:ascii="Arial" w:eastAsiaTheme="minorEastAsia" w:hAnsi="Arial" w:cs="Arial" w:hint="eastAsia"/>
          <w:lang w:eastAsia="ko-KR"/>
        </w:rPr>
        <w:t xml:space="preserve">regarding </w:t>
      </w:r>
      <w:r w:rsidR="00B707EF">
        <w:rPr>
          <w:rFonts w:ascii="Arial" w:eastAsiaTheme="minorEastAsia" w:hAnsi="Arial" w:cs="Arial" w:hint="eastAsia"/>
          <w:lang w:eastAsia="ko-KR"/>
        </w:rPr>
        <w:t xml:space="preserve">to </w:t>
      </w:r>
      <w:r>
        <w:rPr>
          <w:rFonts w:ascii="Arial" w:eastAsiaTheme="minorEastAsia" w:hAnsi="Arial" w:cs="Arial" w:hint="eastAsia"/>
          <w:lang w:eastAsia="ko-KR"/>
        </w:rPr>
        <w:t>measurement sub-object.</w:t>
      </w:r>
    </w:p>
    <w:p w14:paraId="5238EDC3" w14:textId="24EBD2C5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>configured CSI-RS measurement resource</w:t>
      </w:r>
      <w:r w:rsidR="001D6446">
        <w:rPr>
          <w:rFonts w:ascii="Arial" w:eastAsiaTheme="minorEastAsia" w:hAnsi="Arial" w:cs="Arial" w:hint="eastAsia"/>
          <w:b/>
          <w:lang w:eastAsia="ko-KR"/>
        </w:rPr>
        <w:t xml:space="preserve"> set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B3D9F84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regarding to measurement sub-object.</w:t>
      </w:r>
    </w:p>
    <w:p w14:paraId="0FB7D969" w14:textId="77777777" w:rsidR="00AB00EE" w:rsidRPr="0016417A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1725E873" w14:textId="0601933B" w:rsidR="009E44C1" w:rsidRDefault="009E44C1" w:rsidP="009E44C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</w:t>
      </w:r>
      <w:r w:rsidR="001D6446">
        <w:rPr>
          <w:rFonts w:ascii="Arial" w:eastAsiaTheme="minorEastAsia" w:hAnsi="Arial" w:cs="Arial" w:hint="eastAsia"/>
          <w:b/>
          <w:lang w:eastAsia="ko-KR"/>
        </w:rPr>
        <w:t xml:space="preserve"> set</w:t>
      </w:r>
      <w:r>
        <w:rPr>
          <w:rFonts w:ascii="Arial" w:eastAsiaTheme="minorEastAsia" w:hAnsi="Arial" w:cs="Arial" w:hint="eastAsia"/>
          <w:b/>
          <w:lang w:eastAsia="ko-KR"/>
        </w:rPr>
        <w:t xml:space="preserve">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A6F13" w14:textId="77777777" w:rsidR="0087660D" w:rsidRDefault="0087660D" w:rsidP="004A0D75">
      <w:pPr>
        <w:spacing w:after="0"/>
      </w:pPr>
      <w:r>
        <w:separator/>
      </w:r>
    </w:p>
  </w:endnote>
  <w:endnote w:type="continuationSeparator" w:id="0">
    <w:p w14:paraId="784C22EF" w14:textId="77777777" w:rsidR="0087660D" w:rsidRDefault="0087660D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B66AC" w14:textId="77777777" w:rsidR="0087660D" w:rsidRDefault="0087660D" w:rsidP="004A0D75">
      <w:pPr>
        <w:spacing w:after="0"/>
      </w:pPr>
      <w:r>
        <w:separator/>
      </w:r>
    </w:p>
  </w:footnote>
  <w:footnote w:type="continuationSeparator" w:id="0">
    <w:p w14:paraId="23C9155E" w14:textId="77777777" w:rsidR="0087660D" w:rsidRDefault="0087660D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48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1C9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49D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446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213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0965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2B5E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22E"/>
    <w:rsid w:val="00453CF3"/>
    <w:rsid w:val="0045415F"/>
    <w:rsid w:val="0045536C"/>
    <w:rsid w:val="00455AF5"/>
    <w:rsid w:val="004577D2"/>
    <w:rsid w:val="00457D9F"/>
    <w:rsid w:val="004608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57C2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5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3CF3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36F0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2DA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0B4E"/>
    <w:rsid w:val="007018D7"/>
    <w:rsid w:val="00701988"/>
    <w:rsid w:val="00702C66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0B4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B9D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60D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1C7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9CC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26"/>
    <w:rsid w:val="00B05278"/>
    <w:rsid w:val="00B05DA2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32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331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228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606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23D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6ED4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AA"/>
    <w:rsid w:val="00E571D7"/>
    <w:rsid w:val="00E57CA0"/>
    <w:rsid w:val="00E60029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76C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005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2EF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90BAB-0B1F-443A-9511-F4F70F0F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S.H.Park</cp:lastModifiedBy>
  <cp:revision>34</cp:revision>
  <cp:lastPrinted>2016-08-01T09:42:00Z</cp:lastPrinted>
  <dcterms:created xsi:type="dcterms:W3CDTF">2017-05-12T07:48:00Z</dcterms:created>
  <dcterms:modified xsi:type="dcterms:W3CDTF">2018-02-14T11:18:00Z</dcterms:modified>
</cp:coreProperties>
</file>